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0B" w:rsidRPr="0086343C" w:rsidRDefault="004D6DEE" w:rsidP="004D6DEE">
      <w:pPr>
        <w:pStyle w:val="NoSpacing"/>
        <w:jc w:val="center"/>
        <w:rPr>
          <w:rFonts w:ascii="Times New Roman" w:hAnsi="Times New Roman" w:cs="Times New Roman"/>
          <w:b/>
          <w:sz w:val="48"/>
          <w:szCs w:val="48"/>
        </w:rPr>
      </w:pPr>
      <w:r w:rsidRPr="0086343C">
        <w:rPr>
          <w:rFonts w:ascii="Times New Roman" w:hAnsi="Times New Roman" w:cs="Times New Roman"/>
          <w:b/>
          <w:sz w:val="48"/>
          <w:szCs w:val="48"/>
        </w:rPr>
        <w:t>The Woman's Role</w:t>
      </w:r>
    </w:p>
    <w:p w:rsidR="00722537" w:rsidRPr="009C5C5B" w:rsidRDefault="00722537" w:rsidP="009C5C5B">
      <w:pPr>
        <w:pStyle w:val="NoSpacing"/>
        <w:jc w:val="both"/>
        <w:rPr>
          <w:rFonts w:ascii="Times New Roman" w:hAnsi="Times New Roman" w:cs="Times New Roman"/>
          <w:sz w:val="24"/>
          <w:szCs w:val="24"/>
        </w:rPr>
      </w:pPr>
    </w:p>
    <w:p w:rsidR="00756268" w:rsidRDefault="00756268" w:rsidP="00756268">
      <w:pPr>
        <w:pStyle w:val="NoSpacing"/>
        <w:jc w:val="both"/>
        <w:rPr>
          <w:rFonts w:ascii="Times New Roman" w:hAnsi="Times New Roman" w:cs="Times New Roman"/>
          <w:sz w:val="24"/>
          <w:szCs w:val="24"/>
        </w:rPr>
      </w:pPr>
      <w:r w:rsidRPr="009C5C5B">
        <w:rPr>
          <w:rFonts w:ascii="Times New Roman" w:hAnsi="Times New Roman" w:cs="Times New Roman"/>
          <w:sz w:val="24"/>
          <w:szCs w:val="24"/>
        </w:rPr>
        <w:t xml:space="preserve">I guesstimate about 75% of congregations in America allow </w:t>
      </w:r>
      <w:r>
        <w:rPr>
          <w:rFonts w:ascii="Times New Roman" w:hAnsi="Times New Roman" w:cs="Times New Roman"/>
          <w:sz w:val="24"/>
          <w:szCs w:val="24"/>
        </w:rPr>
        <w:t>women to preach from the pulpit, but …</w:t>
      </w:r>
    </w:p>
    <w:p w:rsidR="00756268" w:rsidRPr="008D6729" w:rsidRDefault="00756268" w:rsidP="00756268">
      <w:pPr>
        <w:pStyle w:val="NoSpacing"/>
        <w:jc w:val="both"/>
        <w:rPr>
          <w:rFonts w:ascii="Times New Roman" w:hAnsi="Times New Roman" w:cs="Times New Roman"/>
          <w:sz w:val="24"/>
          <w:szCs w:val="24"/>
        </w:rPr>
      </w:pPr>
    </w:p>
    <w:p w:rsidR="00722537" w:rsidRPr="009C5C5B" w:rsidRDefault="00722537" w:rsidP="009C5C5B">
      <w:pPr>
        <w:pStyle w:val="NoSpacing"/>
        <w:jc w:val="both"/>
        <w:rPr>
          <w:rFonts w:ascii="Times New Roman" w:hAnsi="Times New Roman" w:cs="Times New Roman"/>
          <w:sz w:val="24"/>
          <w:szCs w:val="24"/>
        </w:rPr>
      </w:pPr>
      <w:r w:rsidRPr="009C5C5B">
        <w:rPr>
          <w:rFonts w:ascii="Times New Roman" w:hAnsi="Times New Roman" w:cs="Times New Roman"/>
          <w:sz w:val="24"/>
          <w:szCs w:val="24"/>
        </w:rPr>
        <w:t xml:space="preserve">I </w:t>
      </w:r>
      <w:proofErr w:type="spellStart"/>
      <w:r w:rsidRPr="009C5C5B">
        <w:rPr>
          <w:rFonts w:ascii="Times New Roman" w:hAnsi="Times New Roman" w:cs="Times New Roman"/>
          <w:sz w:val="24"/>
          <w:szCs w:val="24"/>
        </w:rPr>
        <w:t>Cor</w:t>
      </w:r>
      <w:proofErr w:type="spellEnd"/>
      <w:r w:rsidRPr="009C5C5B">
        <w:rPr>
          <w:rFonts w:ascii="Times New Roman" w:hAnsi="Times New Roman" w:cs="Times New Roman"/>
          <w:sz w:val="24"/>
          <w:szCs w:val="24"/>
        </w:rPr>
        <w:t xml:space="preserve"> 14:34-35 "</w:t>
      </w:r>
      <w:r w:rsidR="002C1B5F" w:rsidRPr="009C5C5B">
        <w:rPr>
          <w:rFonts w:ascii="Times New Roman" w:hAnsi="Times New Roman" w:cs="Times New Roman"/>
          <w:color w:val="0000FF"/>
          <w:sz w:val="24"/>
          <w:szCs w:val="24"/>
          <w:shd w:val="clear" w:color="auto" w:fill="FFFFFF"/>
        </w:rPr>
        <w:t>Let your women keep silence in the churches: for it is not permitted unto them to speak; but they are commanded to be under</w:t>
      </w:r>
      <w:r w:rsidR="0086343C">
        <w:rPr>
          <w:rFonts w:ascii="Times New Roman" w:hAnsi="Times New Roman" w:cs="Times New Roman"/>
          <w:color w:val="0000FF"/>
          <w:sz w:val="24"/>
          <w:szCs w:val="24"/>
          <w:shd w:val="clear" w:color="auto" w:fill="FFFFFF"/>
        </w:rPr>
        <w:t xml:space="preserve"> obedi</w:t>
      </w:r>
      <w:r w:rsidR="008A73DB">
        <w:rPr>
          <w:rFonts w:ascii="Times New Roman" w:hAnsi="Times New Roman" w:cs="Times New Roman"/>
          <w:color w:val="0000FF"/>
          <w:sz w:val="24"/>
          <w:szCs w:val="24"/>
          <w:shd w:val="clear" w:color="auto" w:fill="FFFFFF"/>
        </w:rPr>
        <w:t>ence as also said the law</w:t>
      </w:r>
      <w:r w:rsidR="002C1B5F" w:rsidRPr="009C5C5B">
        <w:rPr>
          <w:rFonts w:ascii="Times New Roman" w:hAnsi="Times New Roman" w:cs="Times New Roman"/>
          <w:color w:val="0000FF"/>
          <w:sz w:val="24"/>
          <w:szCs w:val="24"/>
          <w:shd w:val="clear" w:color="auto" w:fill="FFFFFF"/>
        </w:rPr>
        <w:t>.</w:t>
      </w:r>
      <w:r w:rsidR="002C1B5F" w:rsidRPr="009C5C5B">
        <w:rPr>
          <w:rFonts w:ascii="Times New Roman" w:hAnsi="Times New Roman" w:cs="Times New Roman"/>
          <w:color w:val="0000FF"/>
          <w:sz w:val="24"/>
          <w:szCs w:val="24"/>
        </w:rPr>
        <w:t xml:space="preserve">  </w:t>
      </w:r>
      <w:r w:rsidR="0086343C">
        <w:rPr>
          <w:rFonts w:ascii="Times New Roman" w:hAnsi="Times New Roman" w:cs="Times New Roman"/>
          <w:color w:val="0000FF"/>
          <w:sz w:val="24"/>
          <w:szCs w:val="24"/>
          <w:shd w:val="clear" w:color="auto" w:fill="FFFFFF"/>
        </w:rPr>
        <w:t>And</w:t>
      </w:r>
      <w:r w:rsidR="002C1B5F" w:rsidRPr="009C5C5B">
        <w:rPr>
          <w:rFonts w:ascii="Times New Roman" w:hAnsi="Times New Roman" w:cs="Times New Roman"/>
          <w:color w:val="0000FF"/>
          <w:sz w:val="24"/>
          <w:szCs w:val="24"/>
          <w:shd w:val="clear" w:color="auto" w:fill="FFFFFF"/>
        </w:rPr>
        <w:t xml:space="preserve"> if they will learn </w:t>
      </w:r>
      <w:proofErr w:type="spellStart"/>
      <w:r w:rsidR="002C1B5F" w:rsidRPr="009C5C5B">
        <w:rPr>
          <w:rFonts w:ascii="Times New Roman" w:hAnsi="Times New Roman" w:cs="Times New Roman"/>
          <w:color w:val="0000FF"/>
          <w:sz w:val="24"/>
          <w:szCs w:val="24"/>
          <w:shd w:val="clear" w:color="auto" w:fill="FFFFFF"/>
        </w:rPr>
        <w:t>any thing</w:t>
      </w:r>
      <w:proofErr w:type="spellEnd"/>
      <w:r w:rsidR="002C1B5F" w:rsidRPr="009C5C5B">
        <w:rPr>
          <w:rFonts w:ascii="Times New Roman" w:hAnsi="Times New Roman" w:cs="Times New Roman"/>
          <w:color w:val="0000FF"/>
          <w:sz w:val="24"/>
          <w:szCs w:val="24"/>
          <w:shd w:val="clear" w:color="auto" w:fill="FFFFFF"/>
        </w:rPr>
        <w:t>, let them ask their husbands at home: for it is a shame for women to speak in the church.</w:t>
      </w:r>
      <w:r w:rsidRPr="009C5C5B">
        <w:rPr>
          <w:rFonts w:ascii="Times New Roman" w:hAnsi="Times New Roman" w:cs="Times New Roman"/>
          <w:sz w:val="24"/>
          <w:szCs w:val="24"/>
        </w:rPr>
        <w:t>"</w:t>
      </w:r>
    </w:p>
    <w:p w:rsidR="00722537" w:rsidRPr="009C5C5B" w:rsidRDefault="00722537" w:rsidP="009C5C5B">
      <w:pPr>
        <w:pStyle w:val="NoSpacing"/>
        <w:jc w:val="both"/>
        <w:rPr>
          <w:rFonts w:ascii="Times New Roman" w:hAnsi="Times New Roman" w:cs="Times New Roman"/>
          <w:sz w:val="24"/>
          <w:szCs w:val="24"/>
        </w:rPr>
      </w:pPr>
    </w:p>
    <w:p w:rsidR="00722537" w:rsidRPr="009C5C5B" w:rsidRDefault="00722537" w:rsidP="009C5C5B">
      <w:pPr>
        <w:pStyle w:val="NoSpacing"/>
        <w:jc w:val="both"/>
        <w:rPr>
          <w:rFonts w:ascii="Times New Roman" w:hAnsi="Times New Roman" w:cs="Times New Roman"/>
          <w:sz w:val="24"/>
          <w:szCs w:val="24"/>
        </w:rPr>
      </w:pPr>
      <w:r w:rsidRPr="009C5C5B">
        <w:rPr>
          <w:rFonts w:ascii="Times New Roman" w:hAnsi="Times New Roman" w:cs="Times New Roman"/>
          <w:sz w:val="24"/>
          <w:szCs w:val="24"/>
        </w:rPr>
        <w:t>I Tim 2:11-12 "</w:t>
      </w:r>
      <w:r w:rsidR="002C1B5F" w:rsidRPr="009C5C5B">
        <w:rPr>
          <w:rFonts w:ascii="Times New Roman" w:hAnsi="Times New Roman" w:cs="Times New Roman"/>
          <w:color w:val="0000FF"/>
          <w:sz w:val="24"/>
          <w:szCs w:val="24"/>
          <w:shd w:val="clear" w:color="auto" w:fill="FFFFFF"/>
        </w:rPr>
        <w:t>Let the woman learn in silence with all subjection.</w:t>
      </w:r>
      <w:r w:rsidR="002C1B5F" w:rsidRPr="009C5C5B">
        <w:rPr>
          <w:rFonts w:ascii="Times New Roman" w:hAnsi="Times New Roman" w:cs="Times New Roman"/>
          <w:color w:val="0000FF"/>
          <w:sz w:val="24"/>
          <w:szCs w:val="24"/>
        </w:rPr>
        <w:t xml:space="preserve">  </w:t>
      </w:r>
      <w:r w:rsidR="002C1B5F" w:rsidRPr="009C5C5B">
        <w:rPr>
          <w:rFonts w:ascii="Times New Roman" w:hAnsi="Times New Roman" w:cs="Times New Roman"/>
          <w:color w:val="0000FF"/>
          <w:sz w:val="24"/>
          <w:szCs w:val="24"/>
          <w:shd w:val="clear" w:color="auto" w:fill="FFFFFF"/>
        </w:rPr>
        <w:t>But I suffer not a woman to teach, nor to usurp authority over the man, but to be in silence.</w:t>
      </w:r>
      <w:r w:rsidRPr="009C5C5B">
        <w:rPr>
          <w:rFonts w:ascii="Times New Roman" w:hAnsi="Times New Roman" w:cs="Times New Roman"/>
          <w:sz w:val="24"/>
          <w:szCs w:val="24"/>
        </w:rPr>
        <w:t>"</w:t>
      </w:r>
    </w:p>
    <w:p w:rsidR="00722537" w:rsidRPr="009C5C5B" w:rsidRDefault="00722537" w:rsidP="009C5C5B">
      <w:pPr>
        <w:pStyle w:val="NoSpacing"/>
        <w:jc w:val="both"/>
        <w:rPr>
          <w:rFonts w:ascii="Times New Roman" w:hAnsi="Times New Roman" w:cs="Times New Roman"/>
          <w:sz w:val="24"/>
          <w:szCs w:val="24"/>
        </w:rPr>
      </w:pPr>
    </w:p>
    <w:p w:rsidR="008D6729" w:rsidRPr="008D6729" w:rsidRDefault="008D6729" w:rsidP="008D6729">
      <w:pPr>
        <w:pBdr>
          <w:bottom w:val="single" w:sz="4" w:space="1" w:color="auto"/>
        </w:pBdr>
        <w:tabs>
          <w:tab w:val="left" w:pos="360"/>
          <w:tab w:val="left" w:pos="8729"/>
        </w:tabs>
        <w:rPr>
          <w:rFonts w:ascii="Times New Roman" w:hAnsi="Times New Roman"/>
          <w:b/>
          <w:sz w:val="24"/>
          <w:szCs w:val="24"/>
          <w:lang w:eastAsia="ja-JP"/>
        </w:rPr>
      </w:pPr>
      <w:r>
        <w:rPr>
          <w:rFonts w:ascii="Times New Roman" w:hAnsi="Times New Roman"/>
          <w:b/>
          <w:sz w:val="24"/>
          <w:szCs w:val="24"/>
          <w:lang w:eastAsia="ja-JP"/>
        </w:rPr>
        <w:t>The Bible Is Not Intended To Change With Culture</w:t>
      </w:r>
      <w:r w:rsidRPr="008D6729">
        <w:rPr>
          <w:rFonts w:ascii="Times New Roman" w:hAnsi="Times New Roman"/>
          <w:b/>
          <w:sz w:val="24"/>
          <w:szCs w:val="24"/>
          <w:lang w:eastAsia="ja-JP"/>
        </w:rPr>
        <w:t>:</w:t>
      </w:r>
    </w:p>
    <w:p w:rsidR="008D6729" w:rsidRPr="008D6729" w:rsidRDefault="008D6729" w:rsidP="008D6729">
      <w:pPr>
        <w:pStyle w:val="ListParagraph"/>
        <w:numPr>
          <w:ilvl w:val="0"/>
          <w:numId w:val="2"/>
        </w:numPr>
        <w:tabs>
          <w:tab w:val="left" w:pos="8729"/>
        </w:tabs>
        <w:ind w:left="270" w:hanging="270"/>
        <w:jc w:val="both"/>
        <w:rPr>
          <w:rFonts w:ascii="Times New Roman" w:hAnsi="Times New Roman"/>
          <w:sz w:val="24"/>
          <w:szCs w:val="24"/>
          <w:lang w:eastAsia="ja-JP"/>
        </w:rPr>
      </w:pPr>
      <w:r w:rsidRPr="008D6729">
        <w:rPr>
          <w:rFonts w:ascii="Times New Roman" w:hAnsi="Times New Roman"/>
          <w:sz w:val="24"/>
          <w:szCs w:val="24"/>
          <w:lang w:eastAsia="ja-JP"/>
        </w:rPr>
        <w:t>Psalms 33:11 - “</w:t>
      </w:r>
      <w:r w:rsidRPr="008D6729">
        <w:rPr>
          <w:rStyle w:val="versetext"/>
          <w:rFonts w:ascii="Times New Roman" w:hAnsi="Times New Roman"/>
          <w:color w:val="0000FF"/>
          <w:sz w:val="24"/>
          <w:szCs w:val="24"/>
        </w:rPr>
        <w:t xml:space="preserve">The </w:t>
      </w:r>
      <w:hyperlink r:id="rId5" w:tooltip="06098" w:history="1">
        <w:r w:rsidRPr="008D6729">
          <w:rPr>
            <w:rStyle w:val="Hyperlink"/>
            <w:rFonts w:ascii="Times New Roman" w:hAnsi="Times New Roman"/>
            <w:sz w:val="24"/>
            <w:szCs w:val="24"/>
          </w:rPr>
          <w:t>counsel</w:t>
        </w:r>
      </w:hyperlink>
      <w:r w:rsidRPr="008D6729">
        <w:rPr>
          <w:rStyle w:val="versetext"/>
          <w:rFonts w:ascii="Times New Roman" w:hAnsi="Times New Roman"/>
          <w:color w:val="0000FF"/>
          <w:sz w:val="24"/>
          <w:szCs w:val="24"/>
        </w:rPr>
        <w:t xml:space="preserve"> of the </w:t>
      </w:r>
      <w:hyperlink r:id="rId6" w:tooltip="03068" w:history="1">
        <w:r w:rsidRPr="008D6729">
          <w:rPr>
            <w:rStyle w:val="Hyperlink"/>
            <w:rFonts w:ascii="Times New Roman" w:hAnsi="Times New Roman"/>
            <w:sz w:val="24"/>
            <w:szCs w:val="24"/>
          </w:rPr>
          <w:t>Lord</w:t>
        </w:r>
      </w:hyperlink>
      <w:r w:rsidRPr="008D6729">
        <w:rPr>
          <w:rStyle w:val="versetext"/>
          <w:rFonts w:ascii="Times New Roman" w:hAnsi="Times New Roman"/>
          <w:color w:val="0000FF"/>
          <w:sz w:val="24"/>
          <w:szCs w:val="24"/>
        </w:rPr>
        <w:t xml:space="preserve"> </w:t>
      </w:r>
      <w:hyperlink r:id="rId7" w:tooltip="05975" w:history="1">
        <w:proofErr w:type="spellStart"/>
        <w:r w:rsidRPr="008D6729">
          <w:rPr>
            <w:rStyle w:val="Hyperlink"/>
            <w:rFonts w:ascii="Times New Roman" w:hAnsi="Times New Roman"/>
            <w:b/>
            <w:color w:val="FF0000"/>
            <w:sz w:val="24"/>
            <w:szCs w:val="24"/>
          </w:rPr>
          <w:t>standeth</w:t>
        </w:r>
        <w:proofErr w:type="spellEnd"/>
      </w:hyperlink>
      <w:r w:rsidRPr="008D6729">
        <w:rPr>
          <w:rStyle w:val="versetext"/>
          <w:rFonts w:ascii="Times New Roman" w:hAnsi="Times New Roman"/>
          <w:b/>
          <w:color w:val="FF0000"/>
          <w:sz w:val="24"/>
          <w:szCs w:val="24"/>
        </w:rPr>
        <w:t xml:space="preserve"> for </w:t>
      </w:r>
      <w:hyperlink r:id="rId8" w:tooltip="05769" w:history="1">
        <w:r w:rsidRPr="008D6729">
          <w:rPr>
            <w:rStyle w:val="Hyperlink"/>
            <w:rFonts w:ascii="Times New Roman" w:hAnsi="Times New Roman"/>
            <w:b/>
            <w:color w:val="FF0000"/>
            <w:sz w:val="24"/>
            <w:szCs w:val="24"/>
          </w:rPr>
          <w:t>ever</w:t>
        </w:r>
        <w:r w:rsidRPr="008D6729">
          <w:rPr>
            <w:rStyle w:val="Hyperlink"/>
            <w:rFonts w:ascii="Times New Roman" w:hAnsi="Times New Roman"/>
            <w:sz w:val="24"/>
            <w:szCs w:val="24"/>
          </w:rPr>
          <w:t>,</w:t>
        </w:r>
      </w:hyperlink>
      <w:r w:rsidRPr="008D6729">
        <w:rPr>
          <w:rStyle w:val="versetext"/>
          <w:rFonts w:ascii="Times New Roman" w:hAnsi="Times New Roman"/>
          <w:color w:val="0000FF"/>
          <w:sz w:val="24"/>
          <w:szCs w:val="24"/>
        </w:rPr>
        <w:t xml:space="preserve"> the </w:t>
      </w:r>
      <w:hyperlink r:id="rId9" w:tooltip="04284" w:history="1">
        <w:r w:rsidRPr="008D6729">
          <w:rPr>
            <w:rStyle w:val="Hyperlink"/>
            <w:rFonts w:ascii="Times New Roman" w:hAnsi="Times New Roman"/>
            <w:sz w:val="24"/>
            <w:szCs w:val="24"/>
          </w:rPr>
          <w:t>thoughts</w:t>
        </w:r>
      </w:hyperlink>
      <w:r w:rsidRPr="008D6729">
        <w:rPr>
          <w:rStyle w:val="versetext"/>
          <w:rFonts w:ascii="Times New Roman" w:hAnsi="Times New Roman"/>
          <w:color w:val="0000FF"/>
          <w:sz w:val="24"/>
          <w:szCs w:val="24"/>
        </w:rPr>
        <w:t xml:space="preserve"> of his </w:t>
      </w:r>
      <w:hyperlink r:id="rId10" w:tooltip="03820" w:history="1">
        <w:r w:rsidRPr="008D6729">
          <w:rPr>
            <w:rStyle w:val="Hyperlink"/>
            <w:rFonts w:ascii="Times New Roman" w:hAnsi="Times New Roman"/>
            <w:sz w:val="24"/>
            <w:szCs w:val="24"/>
          </w:rPr>
          <w:t>heart</w:t>
        </w:r>
      </w:hyperlink>
      <w:r w:rsidRPr="008D6729">
        <w:rPr>
          <w:rStyle w:val="versetext"/>
          <w:rFonts w:ascii="Times New Roman" w:hAnsi="Times New Roman"/>
          <w:color w:val="0000FF"/>
          <w:sz w:val="24"/>
          <w:szCs w:val="24"/>
        </w:rPr>
        <w:t xml:space="preserve"> to </w:t>
      </w:r>
      <w:hyperlink r:id="rId11" w:tooltip="01755" w:history="1">
        <w:r w:rsidRPr="008D6729">
          <w:rPr>
            <w:rStyle w:val="Hyperlink"/>
            <w:rFonts w:ascii="Times New Roman" w:hAnsi="Times New Roman"/>
            <w:b/>
            <w:color w:val="FF0000"/>
            <w:sz w:val="24"/>
            <w:szCs w:val="24"/>
          </w:rPr>
          <w:t>all</w:t>
        </w:r>
      </w:hyperlink>
      <w:bookmarkStart w:id="0" w:name="a"/>
      <w:bookmarkEnd w:id="0"/>
      <w:r w:rsidRPr="008D6729">
        <w:rPr>
          <w:rStyle w:val="versetext"/>
          <w:rFonts w:ascii="Times New Roman" w:hAnsi="Times New Roman"/>
          <w:b/>
          <w:color w:val="FF0000"/>
          <w:sz w:val="24"/>
          <w:szCs w:val="24"/>
        </w:rPr>
        <w:t xml:space="preserve"> </w:t>
      </w:r>
      <w:hyperlink r:id="rId12" w:tooltip="01755" w:history="1">
        <w:r w:rsidRPr="008D6729">
          <w:rPr>
            <w:rStyle w:val="Hyperlink"/>
            <w:rFonts w:ascii="Times New Roman" w:hAnsi="Times New Roman"/>
            <w:b/>
            <w:color w:val="FF0000"/>
            <w:sz w:val="24"/>
            <w:szCs w:val="24"/>
          </w:rPr>
          <w:t>generations</w:t>
        </w:r>
      </w:hyperlink>
      <w:r w:rsidRPr="008D6729">
        <w:rPr>
          <w:rFonts w:ascii="Times New Roman" w:hAnsi="Times New Roman"/>
          <w:sz w:val="24"/>
          <w:szCs w:val="24"/>
          <w:lang w:eastAsia="ja-JP"/>
        </w:rPr>
        <w:t>”</w:t>
      </w:r>
    </w:p>
    <w:p w:rsidR="008D6729" w:rsidRPr="008D6729" w:rsidRDefault="008D6729" w:rsidP="008D6729">
      <w:pPr>
        <w:tabs>
          <w:tab w:val="left" w:pos="8729"/>
        </w:tabs>
        <w:ind w:left="270" w:hanging="270"/>
        <w:jc w:val="both"/>
        <w:rPr>
          <w:rFonts w:ascii="Times New Roman" w:hAnsi="Times New Roman"/>
          <w:sz w:val="24"/>
          <w:szCs w:val="24"/>
          <w:lang w:eastAsia="ja-JP"/>
        </w:rPr>
      </w:pPr>
      <w:r w:rsidRPr="008D6729">
        <w:rPr>
          <w:rFonts w:ascii="Times New Roman" w:hAnsi="Times New Roman"/>
          <w:sz w:val="24"/>
          <w:szCs w:val="24"/>
          <w:lang w:eastAsia="ja-JP"/>
        </w:rPr>
        <w:tab/>
        <w:t xml:space="preserve">- </w:t>
      </w:r>
      <w:proofErr w:type="gramStart"/>
      <w:r w:rsidRPr="008D6729">
        <w:rPr>
          <w:rFonts w:ascii="Times New Roman" w:hAnsi="Times New Roman"/>
          <w:sz w:val="24"/>
          <w:szCs w:val="24"/>
          <w:lang w:eastAsia="ja-JP"/>
        </w:rPr>
        <w:t>so</w:t>
      </w:r>
      <w:proofErr w:type="gramEnd"/>
      <w:r w:rsidRPr="008D6729">
        <w:rPr>
          <w:rFonts w:ascii="Times New Roman" w:hAnsi="Times New Roman"/>
          <w:sz w:val="24"/>
          <w:szCs w:val="24"/>
          <w:lang w:eastAsia="ja-JP"/>
        </w:rPr>
        <w:t xml:space="preserve"> God's counsel is not just cultural in duration</w:t>
      </w:r>
    </w:p>
    <w:p w:rsidR="008D6729" w:rsidRPr="008D6729" w:rsidRDefault="008D6729" w:rsidP="008D6729">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hanging="270"/>
        <w:jc w:val="both"/>
        <w:rPr>
          <w:rFonts w:ascii="Times New Roman" w:hAnsi="Times New Roman"/>
          <w:sz w:val="24"/>
          <w:szCs w:val="24"/>
          <w:lang w:eastAsia="ja-JP"/>
        </w:rPr>
      </w:pPr>
      <w:r w:rsidRPr="008D6729">
        <w:rPr>
          <w:rFonts w:ascii="Times New Roman" w:hAnsi="Times New Roman"/>
          <w:sz w:val="24"/>
          <w:szCs w:val="24"/>
          <w:lang w:eastAsia="ja-JP"/>
        </w:rPr>
        <w:t>Jeremiah 6:16 - “</w:t>
      </w:r>
      <w:r w:rsidRPr="008D6729">
        <w:rPr>
          <w:rStyle w:val="versetext"/>
          <w:rFonts w:ascii="Times New Roman" w:hAnsi="Times New Roman"/>
          <w:color w:val="0000FF"/>
          <w:sz w:val="24"/>
          <w:szCs w:val="24"/>
        </w:rPr>
        <w:t xml:space="preserve"> … </w:t>
      </w:r>
      <w:hyperlink r:id="rId13" w:tooltip="05975" w:history="1">
        <w:r w:rsidRPr="008D6729">
          <w:rPr>
            <w:rStyle w:val="Hyperlink"/>
            <w:rFonts w:ascii="Times New Roman" w:hAnsi="Times New Roman"/>
            <w:sz w:val="24"/>
            <w:szCs w:val="24"/>
          </w:rPr>
          <w:t>Stand</w:t>
        </w:r>
      </w:hyperlink>
      <w:r w:rsidRPr="008D6729">
        <w:rPr>
          <w:rStyle w:val="versetext"/>
          <w:rFonts w:ascii="Times New Roman" w:hAnsi="Times New Roman"/>
          <w:color w:val="0000FF"/>
          <w:sz w:val="24"/>
          <w:szCs w:val="24"/>
        </w:rPr>
        <w:t xml:space="preserve"> ye in the </w:t>
      </w:r>
      <w:hyperlink r:id="rId14" w:tooltip="01870" w:history="1">
        <w:r w:rsidRPr="008D6729">
          <w:rPr>
            <w:rStyle w:val="Hyperlink"/>
            <w:rFonts w:ascii="Times New Roman" w:hAnsi="Times New Roman"/>
            <w:sz w:val="24"/>
            <w:szCs w:val="24"/>
          </w:rPr>
          <w:t>ways,</w:t>
        </w:r>
      </w:hyperlink>
      <w:r w:rsidRPr="008D6729">
        <w:rPr>
          <w:rStyle w:val="versetext"/>
          <w:rFonts w:ascii="Times New Roman" w:hAnsi="Times New Roman"/>
          <w:color w:val="0000FF"/>
          <w:sz w:val="24"/>
          <w:szCs w:val="24"/>
        </w:rPr>
        <w:t xml:space="preserve"> and </w:t>
      </w:r>
      <w:hyperlink r:id="rId15" w:tooltip="07200" w:history="1">
        <w:r w:rsidRPr="008D6729">
          <w:rPr>
            <w:rStyle w:val="Hyperlink"/>
            <w:rFonts w:ascii="Times New Roman" w:hAnsi="Times New Roman"/>
            <w:sz w:val="24"/>
            <w:szCs w:val="24"/>
          </w:rPr>
          <w:t>see</w:t>
        </w:r>
      </w:hyperlink>
      <w:r w:rsidRPr="008D6729">
        <w:rPr>
          <w:rStyle w:val="versetext"/>
          <w:rFonts w:ascii="Times New Roman" w:hAnsi="Times New Roman"/>
          <w:color w:val="0000FF"/>
          <w:sz w:val="24"/>
          <w:szCs w:val="24"/>
        </w:rPr>
        <w:t xml:space="preserve">, and </w:t>
      </w:r>
      <w:hyperlink r:id="rId16" w:tooltip="07592" w:history="1">
        <w:r w:rsidRPr="008D6729">
          <w:rPr>
            <w:rStyle w:val="Hyperlink"/>
            <w:rFonts w:ascii="Times New Roman" w:hAnsi="Times New Roman"/>
            <w:b/>
            <w:color w:val="FF0000"/>
            <w:sz w:val="24"/>
            <w:szCs w:val="24"/>
          </w:rPr>
          <w:t>ask</w:t>
        </w:r>
      </w:hyperlink>
      <w:r w:rsidRPr="008D6729">
        <w:rPr>
          <w:rStyle w:val="versetext"/>
          <w:rFonts w:ascii="Times New Roman" w:hAnsi="Times New Roman"/>
          <w:b/>
          <w:color w:val="FF0000"/>
          <w:sz w:val="24"/>
          <w:szCs w:val="24"/>
        </w:rPr>
        <w:t xml:space="preserve"> for the </w:t>
      </w:r>
      <w:hyperlink r:id="rId17" w:tooltip="05769" w:history="1">
        <w:r w:rsidRPr="008D6729">
          <w:rPr>
            <w:rStyle w:val="Hyperlink"/>
            <w:rFonts w:ascii="Times New Roman" w:hAnsi="Times New Roman"/>
            <w:b/>
            <w:color w:val="FF0000"/>
            <w:sz w:val="24"/>
            <w:szCs w:val="24"/>
          </w:rPr>
          <w:t>old</w:t>
        </w:r>
      </w:hyperlink>
      <w:r w:rsidRPr="008D6729">
        <w:rPr>
          <w:rStyle w:val="versetext"/>
          <w:rFonts w:ascii="Times New Roman" w:hAnsi="Times New Roman"/>
          <w:b/>
          <w:color w:val="FF0000"/>
          <w:sz w:val="24"/>
          <w:szCs w:val="24"/>
        </w:rPr>
        <w:t xml:space="preserve"> </w:t>
      </w:r>
      <w:hyperlink r:id="rId18" w:tooltip="05410" w:history="1">
        <w:r w:rsidRPr="008D6729">
          <w:rPr>
            <w:rStyle w:val="Hyperlink"/>
            <w:rFonts w:ascii="Times New Roman" w:hAnsi="Times New Roman"/>
            <w:b/>
            <w:color w:val="FF0000"/>
            <w:sz w:val="24"/>
            <w:szCs w:val="24"/>
          </w:rPr>
          <w:t>paths</w:t>
        </w:r>
        <w:r w:rsidRPr="008D6729">
          <w:rPr>
            <w:rStyle w:val="Hyperlink"/>
            <w:rFonts w:ascii="Times New Roman" w:hAnsi="Times New Roman"/>
            <w:sz w:val="24"/>
            <w:szCs w:val="24"/>
          </w:rPr>
          <w:t>,</w:t>
        </w:r>
      </w:hyperlink>
      <w:r w:rsidRPr="008D6729">
        <w:rPr>
          <w:rStyle w:val="versetext"/>
          <w:rFonts w:ascii="Times New Roman" w:hAnsi="Times New Roman"/>
          <w:color w:val="0000FF"/>
          <w:sz w:val="24"/>
          <w:szCs w:val="24"/>
        </w:rPr>
        <w:t xml:space="preserve"> where is the </w:t>
      </w:r>
      <w:hyperlink r:id="rId19" w:tooltip="02896" w:history="1">
        <w:r w:rsidRPr="008D6729">
          <w:rPr>
            <w:rStyle w:val="Hyperlink"/>
            <w:rFonts w:ascii="Times New Roman" w:hAnsi="Times New Roman"/>
            <w:sz w:val="24"/>
            <w:szCs w:val="24"/>
          </w:rPr>
          <w:t>good</w:t>
        </w:r>
      </w:hyperlink>
      <w:r w:rsidRPr="008D6729">
        <w:rPr>
          <w:rStyle w:val="versetext"/>
          <w:rFonts w:ascii="Times New Roman" w:hAnsi="Times New Roman"/>
          <w:color w:val="0000FF"/>
          <w:sz w:val="24"/>
          <w:szCs w:val="24"/>
        </w:rPr>
        <w:t xml:space="preserve"> </w:t>
      </w:r>
      <w:hyperlink r:id="rId20" w:tooltip="01870" w:history="1">
        <w:r w:rsidRPr="008D6729">
          <w:rPr>
            <w:rStyle w:val="Hyperlink"/>
            <w:rFonts w:ascii="Times New Roman" w:hAnsi="Times New Roman"/>
            <w:sz w:val="24"/>
            <w:szCs w:val="24"/>
          </w:rPr>
          <w:t>way,</w:t>
        </w:r>
      </w:hyperlink>
      <w:r w:rsidRPr="008D6729">
        <w:rPr>
          <w:rStyle w:val="versetext"/>
          <w:rFonts w:ascii="Times New Roman" w:hAnsi="Times New Roman"/>
          <w:color w:val="0000FF"/>
          <w:sz w:val="24"/>
          <w:szCs w:val="24"/>
        </w:rPr>
        <w:t xml:space="preserve"> and </w:t>
      </w:r>
      <w:hyperlink r:id="rId21" w:tooltip="03212" w:history="1">
        <w:r w:rsidRPr="008D6729">
          <w:rPr>
            <w:rStyle w:val="Hyperlink"/>
            <w:rFonts w:ascii="Times New Roman" w:hAnsi="Times New Roman"/>
            <w:sz w:val="24"/>
            <w:szCs w:val="24"/>
          </w:rPr>
          <w:t>walk</w:t>
        </w:r>
      </w:hyperlink>
      <w:r w:rsidRPr="008D6729">
        <w:rPr>
          <w:rStyle w:val="versetext"/>
          <w:rFonts w:ascii="Times New Roman" w:hAnsi="Times New Roman"/>
          <w:color w:val="0000FF"/>
          <w:sz w:val="24"/>
          <w:szCs w:val="24"/>
        </w:rPr>
        <w:t xml:space="preserve"> therein, and ye shall </w:t>
      </w:r>
      <w:hyperlink r:id="rId22" w:tooltip="04672" w:history="1">
        <w:r w:rsidRPr="008D6729">
          <w:rPr>
            <w:rStyle w:val="Hyperlink"/>
            <w:rFonts w:ascii="Times New Roman" w:hAnsi="Times New Roman"/>
            <w:sz w:val="24"/>
            <w:szCs w:val="24"/>
          </w:rPr>
          <w:t>find</w:t>
        </w:r>
      </w:hyperlink>
      <w:r w:rsidRPr="008D6729">
        <w:rPr>
          <w:rStyle w:val="versetext"/>
          <w:rFonts w:ascii="Times New Roman" w:hAnsi="Times New Roman"/>
          <w:color w:val="0000FF"/>
          <w:sz w:val="24"/>
          <w:szCs w:val="24"/>
        </w:rPr>
        <w:t xml:space="preserve"> </w:t>
      </w:r>
      <w:hyperlink r:id="rId23" w:tooltip="04771" w:history="1">
        <w:r w:rsidRPr="008D6729">
          <w:rPr>
            <w:rStyle w:val="Hyperlink"/>
            <w:rFonts w:ascii="Times New Roman" w:hAnsi="Times New Roman"/>
            <w:sz w:val="24"/>
            <w:szCs w:val="24"/>
          </w:rPr>
          <w:t>rest</w:t>
        </w:r>
      </w:hyperlink>
      <w:r w:rsidRPr="008D6729">
        <w:rPr>
          <w:rStyle w:val="versetext"/>
          <w:rFonts w:ascii="Times New Roman" w:hAnsi="Times New Roman"/>
          <w:color w:val="0000FF"/>
          <w:sz w:val="24"/>
          <w:szCs w:val="24"/>
        </w:rPr>
        <w:t xml:space="preserve"> for your </w:t>
      </w:r>
      <w:hyperlink r:id="rId24" w:tooltip="05315" w:history="1">
        <w:r w:rsidRPr="008D6729">
          <w:rPr>
            <w:rStyle w:val="Hyperlink"/>
            <w:rFonts w:ascii="Times New Roman" w:hAnsi="Times New Roman"/>
            <w:sz w:val="24"/>
            <w:szCs w:val="24"/>
          </w:rPr>
          <w:t>souls.</w:t>
        </w:r>
      </w:hyperlink>
      <w:r w:rsidRPr="008D6729">
        <w:rPr>
          <w:rStyle w:val="versetext"/>
          <w:rFonts w:ascii="Times New Roman" w:hAnsi="Times New Roman"/>
          <w:color w:val="0000FF"/>
          <w:sz w:val="24"/>
          <w:szCs w:val="24"/>
        </w:rPr>
        <w:t xml:space="preserve">  But they </w:t>
      </w:r>
      <w:hyperlink r:id="rId25" w:tooltip="0559" w:history="1">
        <w:r w:rsidRPr="008D6729">
          <w:rPr>
            <w:rStyle w:val="Hyperlink"/>
            <w:rFonts w:ascii="Times New Roman" w:hAnsi="Times New Roman"/>
            <w:sz w:val="24"/>
            <w:szCs w:val="24"/>
          </w:rPr>
          <w:t>said</w:t>
        </w:r>
      </w:hyperlink>
      <w:r w:rsidRPr="008D6729">
        <w:rPr>
          <w:rStyle w:val="versetext"/>
          <w:rFonts w:ascii="Times New Roman" w:hAnsi="Times New Roman"/>
          <w:color w:val="0000FF"/>
          <w:sz w:val="24"/>
          <w:szCs w:val="24"/>
        </w:rPr>
        <w:t xml:space="preserve">, We will not </w:t>
      </w:r>
      <w:hyperlink r:id="rId26" w:tooltip="03212" w:history="1">
        <w:r w:rsidRPr="008D6729">
          <w:rPr>
            <w:rStyle w:val="Hyperlink"/>
            <w:rFonts w:ascii="Times New Roman" w:hAnsi="Times New Roman"/>
            <w:sz w:val="24"/>
            <w:szCs w:val="24"/>
          </w:rPr>
          <w:t>walk</w:t>
        </w:r>
      </w:hyperlink>
      <w:r w:rsidRPr="008D6729">
        <w:rPr>
          <w:rStyle w:val="versetext"/>
          <w:rFonts w:ascii="Times New Roman" w:hAnsi="Times New Roman"/>
          <w:color w:val="0000FF"/>
          <w:sz w:val="24"/>
          <w:szCs w:val="24"/>
        </w:rPr>
        <w:t xml:space="preserve"> therein</w:t>
      </w:r>
      <w:r w:rsidRPr="008D6729">
        <w:rPr>
          <w:rFonts w:ascii="Times New Roman" w:hAnsi="Times New Roman"/>
          <w:sz w:val="24"/>
          <w:szCs w:val="24"/>
          <w:lang w:eastAsia="ja-JP"/>
        </w:rPr>
        <w:t>”</w:t>
      </w:r>
    </w:p>
    <w:p w:rsidR="008D6729" w:rsidRPr="008D6729" w:rsidRDefault="008D6729" w:rsidP="008D6729">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hanging="270"/>
        <w:jc w:val="both"/>
        <w:rPr>
          <w:rFonts w:ascii="Times New Roman" w:hAnsi="Times New Roman"/>
          <w:sz w:val="24"/>
          <w:szCs w:val="24"/>
          <w:lang w:eastAsia="ja-JP"/>
        </w:rPr>
      </w:pPr>
      <w:r w:rsidRPr="008D6729">
        <w:rPr>
          <w:rFonts w:ascii="Times New Roman" w:hAnsi="Times New Roman"/>
          <w:sz w:val="24"/>
          <w:szCs w:val="24"/>
          <w:lang w:eastAsia="ja-JP"/>
        </w:rPr>
        <w:tab/>
        <w:t xml:space="preserve">- </w:t>
      </w:r>
      <w:proofErr w:type="gramStart"/>
      <w:r>
        <w:rPr>
          <w:rFonts w:ascii="Times New Roman" w:hAnsi="Times New Roman"/>
          <w:sz w:val="24"/>
          <w:szCs w:val="24"/>
          <w:lang w:eastAsia="ja-JP"/>
        </w:rPr>
        <w:t>this</w:t>
      </w:r>
      <w:proofErr w:type="gramEnd"/>
      <w:r>
        <w:rPr>
          <w:rFonts w:ascii="Times New Roman" w:hAnsi="Times New Roman"/>
          <w:sz w:val="24"/>
          <w:szCs w:val="24"/>
          <w:lang w:eastAsia="ja-JP"/>
        </w:rPr>
        <w:t xml:space="preserve"> </w:t>
      </w:r>
      <w:r w:rsidRPr="008D6729">
        <w:rPr>
          <w:rFonts w:ascii="Times New Roman" w:hAnsi="Times New Roman"/>
          <w:sz w:val="24"/>
          <w:szCs w:val="24"/>
          <w:lang w:eastAsia="ja-JP"/>
        </w:rPr>
        <w:t>makes no sense if God's way continually changes with custom</w:t>
      </w:r>
    </w:p>
    <w:p w:rsidR="003B15D5" w:rsidRPr="008D6729" w:rsidRDefault="003B15D5" w:rsidP="009C5C5B">
      <w:pPr>
        <w:pStyle w:val="NoSpacing"/>
        <w:jc w:val="both"/>
        <w:rPr>
          <w:rFonts w:ascii="Times New Roman" w:hAnsi="Times New Roman" w:cs="Times New Roman"/>
          <w:sz w:val="24"/>
          <w:szCs w:val="24"/>
        </w:rPr>
      </w:pPr>
    </w:p>
    <w:p w:rsidR="00722537" w:rsidRPr="009C5C5B" w:rsidRDefault="00722537" w:rsidP="009C5C5B">
      <w:pPr>
        <w:pStyle w:val="NoSpacing"/>
        <w:jc w:val="both"/>
        <w:rPr>
          <w:rFonts w:ascii="Times New Roman" w:hAnsi="Times New Roman" w:cs="Times New Roman"/>
          <w:sz w:val="24"/>
          <w:szCs w:val="24"/>
        </w:rPr>
      </w:pPr>
      <w:r w:rsidRPr="009C5C5B">
        <w:rPr>
          <w:rFonts w:ascii="Times New Roman" w:hAnsi="Times New Roman" w:cs="Times New Roman"/>
          <w:sz w:val="24"/>
          <w:szCs w:val="24"/>
        </w:rPr>
        <w:t>Tit 1:5-6 "</w:t>
      </w:r>
      <w:r w:rsidRPr="009C5C5B">
        <w:rPr>
          <w:rFonts w:ascii="Times New Roman" w:hAnsi="Times New Roman" w:cs="Times New Roman"/>
          <w:color w:val="0000FF"/>
          <w:sz w:val="24"/>
          <w:szCs w:val="24"/>
          <w:shd w:val="clear" w:color="auto" w:fill="FFFFFF"/>
        </w:rPr>
        <w:t xml:space="preserve">For this cause left I thee in Crete, that thou </w:t>
      </w:r>
      <w:proofErr w:type="spellStart"/>
      <w:r w:rsidRPr="009C5C5B">
        <w:rPr>
          <w:rFonts w:ascii="Times New Roman" w:hAnsi="Times New Roman" w:cs="Times New Roman"/>
          <w:color w:val="0000FF"/>
          <w:sz w:val="24"/>
          <w:szCs w:val="24"/>
          <w:shd w:val="clear" w:color="auto" w:fill="FFFFFF"/>
        </w:rPr>
        <w:t>shouldest</w:t>
      </w:r>
      <w:proofErr w:type="spellEnd"/>
      <w:r w:rsidRPr="009C5C5B">
        <w:rPr>
          <w:rFonts w:ascii="Times New Roman" w:hAnsi="Times New Roman" w:cs="Times New Roman"/>
          <w:color w:val="0000FF"/>
          <w:sz w:val="24"/>
          <w:szCs w:val="24"/>
          <w:shd w:val="clear" w:color="auto" w:fill="FFFFFF"/>
        </w:rPr>
        <w:t xml:space="preserve"> set in order the things that are wanting, and ordain elders in every city, as I had appointed thee:  If any be blameless, the </w:t>
      </w:r>
      <w:r w:rsidRPr="009C5C5B">
        <w:rPr>
          <w:rFonts w:ascii="Times New Roman" w:hAnsi="Times New Roman" w:cs="Times New Roman"/>
          <w:b/>
          <w:color w:val="FF0000"/>
          <w:sz w:val="24"/>
          <w:szCs w:val="24"/>
          <w:shd w:val="clear" w:color="auto" w:fill="FFFFFF"/>
        </w:rPr>
        <w:t xml:space="preserve">husband </w:t>
      </w:r>
      <w:r w:rsidRPr="009C5C5B">
        <w:rPr>
          <w:rFonts w:ascii="Times New Roman" w:hAnsi="Times New Roman" w:cs="Times New Roman"/>
          <w:color w:val="FF0000"/>
          <w:sz w:val="24"/>
          <w:szCs w:val="24"/>
          <w:shd w:val="clear" w:color="auto" w:fill="FFFFFF"/>
        </w:rPr>
        <w:t>of one wife</w:t>
      </w:r>
      <w:r w:rsidRPr="009C5C5B">
        <w:rPr>
          <w:rFonts w:ascii="Times New Roman" w:hAnsi="Times New Roman" w:cs="Times New Roman"/>
          <w:color w:val="0000FF"/>
          <w:sz w:val="24"/>
          <w:szCs w:val="24"/>
          <w:shd w:val="clear" w:color="auto" w:fill="FFFFFF"/>
        </w:rPr>
        <w:t>, having faithful children not accused of riot or unruly.</w:t>
      </w:r>
      <w:r w:rsidRPr="009C5C5B">
        <w:rPr>
          <w:rFonts w:ascii="Times New Roman" w:hAnsi="Times New Roman" w:cs="Times New Roman"/>
          <w:sz w:val="24"/>
          <w:szCs w:val="24"/>
        </w:rPr>
        <w:t>"</w:t>
      </w:r>
    </w:p>
    <w:p w:rsidR="003B15D5" w:rsidRPr="009C5C5B" w:rsidRDefault="003B15D5" w:rsidP="009C5C5B">
      <w:pPr>
        <w:pStyle w:val="NoSpacing"/>
        <w:jc w:val="both"/>
        <w:rPr>
          <w:rFonts w:ascii="Times New Roman" w:hAnsi="Times New Roman" w:cs="Times New Roman"/>
          <w:sz w:val="24"/>
          <w:szCs w:val="24"/>
        </w:rPr>
      </w:pPr>
    </w:p>
    <w:p w:rsidR="003B15D5" w:rsidRPr="009C5C5B" w:rsidRDefault="003B15D5" w:rsidP="009C5C5B">
      <w:pPr>
        <w:pStyle w:val="NoSpacing"/>
        <w:jc w:val="both"/>
        <w:rPr>
          <w:rFonts w:ascii="Times New Roman" w:hAnsi="Times New Roman" w:cs="Times New Roman"/>
          <w:sz w:val="24"/>
          <w:szCs w:val="24"/>
        </w:rPr>
      </w:pPr>
      <w:r w:rsidRPr="009C5C5B">
        <w:rPr>
          <w:rFonts w:ascii="Times New Roman" w:hAnsi="Times New Roman" w:cs="Times New Roman"/>
          <w:color w:val="000000"/>
          <w:sz w:val="24"/>
          <w:szCs w:val="24"/>
        </w:rPr>
        <w:t xml:space="preserve">Oct 2015 quote </w:t>
      </w:r>
      <w:r w:rsidR="0086343C">
        <w:rPr>
          <w:rFonts w:ascii="Times New Roman" w:hAnsi="Times New Roman" w:cs="Times New Roman"/>
          <w:color w:val="000000"/>
          <w:sz w:val="24"/>
          <w:szCs w:val="24"/>
        </w:rPr>
        <w:t>about women pasto</w:t>
      </w:r>
      <w:r w:rsidR="005F3FAA" w:rsidRPr="009C5C5B">
        <w:rPr>
          <w:rFonts w:ascii="Times New Roman" w:hAnsi="Times New Roman" w:cs="Times New Roman"/>
          <w:color w:val="000000"/>
          <w:sz w:val="24"/>
          <w:szCs w:val="24"/>
        </w:rPr>
        <w:t xml:space="preserve">rs </w:t>
      </w:r>
      <w:r w:rsidRPr="009C5C5B">
        <w:rPr>
          <w:rFonts w:ascii="Times New Roman" w:hAnsi="Times New Roman" w:cs="Times New Roman"/>
          <w:color w:val="000000"/>
          <w:sz w:val="24"/>
          <w:szCs w:val="24"/>
        </w:rPr>
        <w:t>– “20 percent of mainline Protestant churches are led by women, including several large, well-known churches”</w:t>
      </w:r>
    </w:p>
    <w:p w:rsidR="00722537" w:rsidRPr="009C5C5B" w:rsidRDefault="00722537" w:rsidP="009C5C5B">
      <w:pPr>
        <w:pStyle w:val="NoSpacing"/>
        <w:jc w:val="both"/>
        <w:rPr>
          <w:rFonts w:ascii="Times New Roman" w:hAnsi="Times New Roman" w:cs="Times New Roman"/>
          <w:sz w:val="24"/>
          <w:szCs w:val="24"/>
        </w:rPr>
      </w:pPr>
    </w:p>
    <w:p w:rsidR="00722537" w:rsidRPr="009C5C5B" w:rsidRDefault="00722537" w:rsidP="009C5C5B">
      <w:pPr>
        <w:pStyle w:val="NoSpacing"/>
        <w:jc w:val="both"/>
        <w:rPr>
          <w:rFonts w:ascii="Times New Roman" w:hAnsi="Times New Roman" w:cs="Times New Roman"/>
          <w:sz w:val="24"/>
          <w:szCs w:val="24"/>
        </w:rPr>
      </w:pPr>
      <w:r w:rsidRPr="009C5C5B">
        <w:rPr>
          <w:rFonts w:ascii="Times New Roman" w:hAnsi="Times New Roman" w:cs="Times New Roman"/>
          <w:sz w:val="24"/>
          <w:szCs w:val="24"/>
        </w:rPr>
        <w:t xml:space="preserve">I </w:t>
      </w:r>
      <w:proofErr w:type="spellStart"/>
      <w:r w:rsidRPr="009C5C5B">
        <w:rPr>
          <w:rFonts w:ascii="Times New Roman" w:hAnsi="Times New Roman" w:cs="Times New Roman"/>
          <w:sz w:val="24"/>
          <w:szCs w:val="24"/>
        </w:rPr>
        <w:t>Cor</w:t>
      </w:r>
      <w:proofErr w:type="spellEnd"/>
      <w:r w:rsidRPr="009C5C5B">
        <w:rPr>
          <w:rFonts w:ascii="Times New Roman" w:hAnsi="Times New Roman" w:cs="Times New Roman"/>
          <w:sz w:val="24"/>
          <w:szCs w:val="24"/>
        </w:rPr>
        <w:t xml:space="preserve"> 11:3 "</w:t>
      </w:r>
      <w:r w:rsidR="002C1B5F" w:rsidRPr="009C5C5B">
        <w:rPr>
          <w:rFonts w:ascii="Times New Roman" w:hAnsi="Times New Roman" w:cs="Times New Roman"/>
          <w:color w:val="0000FF"/>
          <w:sz w:val="24"/>
          <w:szCs w:val="24"/>
          <w:shd w:val="clear" w:color="auto" w:fill="FFFFFF"/>
        </w:rPr>
        <w:t>But I would have you know, that the head of every man is Christ; and the head of the woman is the man; and the head of Christ is God.</w:t>
      </w:r>
      <w:r w:rsidRPr="009C5C5B">
        <w:rPr>
          <w:rFonts w:ascii="Times New Roman" w:hAnsi="Times New Roman" w:cs="Times New Roman"/>
          <w:sz w:val="24"/>
          <w:szCs w:val="24"/>
        </w:rPr>
        <w:t>"</w:t>
      </w:r>
    </w:p>
    <w:p w:rsidR="00722537" w:rsidRPr="009C5C5B" w:rsidRDefault="00722537" w:rsidP="009C5C5B">
      <w:pPr>
        <w:pStyle w:val="NoSpacing"/>
        <w:jc w:val="both"/>
        <w:rPr>
          <w:rFonts w:ascii="Times New Roman" w:hAnsi="Times New Roman" w:cs="Times New Roman"/>
          <w:sz w:val="24"/>
          <w:szCs w:val="24"/>
        </w:rPr>
      </w:pPr>
    </w:p>
    <w:p w:rsidR="00722537" w:rsidRPr="009C5C5B" w:rsidRDefault="00722537" w:rsidP="009C5C5B">
      <w:pPr>
        <w:pStyle w:val="NoSpacing"/>
        <w:jc w:val="both"/>
        <w:rPr>
          <w:rFonts w:ascii="Times New Roman" w:hAnsi="Times New Roman" w:cs="Times New Roman"/>
          <w:sz w:val="24"/>
          <w:szCs w:val="24"/>
        </w:rPr>
      </w:pPr>
      <w:r w:rsidRPr="009C5C5B">
        <w:rPr>
          <w:rFonts w:ascii="Times New Roman" w:hAnsi="Times New Roman" w:cs="Times New Roman"/>
          <w:sz w:val="24"/>
          <w:szCs w:val="24"/>
        </w:rPr>
        <w:t>Eph 5:22-23 "</w:t>
      </w:r>
      <w:r w:rsidRPr="009C5C5B">
        <w:rPr>
          <w:rFonts w:ascii="Times New Roman" w:hAnsi="Times New Roman" w:cs="Times New Roman"/>
          <w:color w:val="0000FF"/>
          <w:sz w:val="24"/>
          <w:szCs w:val="24"/>
          <w:shd w:val="clear" w:color="auto" w:fill="FFFFFF"/>
        </w:rPr>
        <w:t>Wives, submit yourselves unto your own husbands, as unto the Lord.  For the husband is the head of the wife, even as Christ is the head of the church</w:t>
      </w:r>
      <w:r w:rsidR="0086343C">
        <w:rPr>
          <w:rFonts w:ascii="Times New Roman" w:hAnsi="Times New Roman" w:cs="Times New Roman"/>
          <w:color w:val="0000FF"/>
          <w:sz w:val="24"/>
          <w:szCs w:val="24"/>
          <w:shd w:val="clear" w:color="auto" w:fill="FFFFFF"/>
        </w:rPr>
        <w:t xml:space="preserve"> …</w:t>
      </w:r>
      <w:r w:rsidRPr="009C5C5B">
        <w:rPr>
          <w:rFonts w:ascii="Times New Roman" w:hAnsi="Times New Roman" w:cs="Times New Roman"/>
          <w:sz w:val="24"/>
          <w:szCs w:val="24"/>
        </w:rPr>
        <w:t>"</w:t>
      </w:r>
    </w:p>
    <w:p w:rsidR="009C5C5B" w:rsidRPr="009C5C5B" w:rsidRDefault="009C5C5B" w:rsidP="009C5C5B">
      <w:pPr>
        <w:pStyle w:val="NoSpacing"/>
        <w:jc w:val="both"/>
        <w:rPr>
          <w:rFonts w:ascii="Times New Roman" w:hAnsi="Times New Roman" w:cs="Times New Roman"/>
          <w:sz w:val="24"/>
          <w:szCs w:val="24"/>
        </w:rPr>
      </w:pPr>
    </w:p>
    <w:p w:rsidR="009C5C5B" w:rsidRPr="009C5C5B" w:rsidRDefault="009C5C5B" w:rsidP="009C5C5B">
      <w:pPr>
        <w:pStyle w:val="NoSpacing"/>
        <w:pBdr>
          <w:bottom w:val="single" w:sz="4" w:space="1" w:color="auto"/>
        </w:pBdr>
        <w:jc w:val="both"/>
        <w:rPr>
          <w:rFonts w:ascii="Times New Roman" w:hAnsi="Times New Roman" w:cs="Times New Roman"/>
          <w:sz w:val="24"/>
          <w:szCs w:val="24"/>
        </w:rPr>
      </w:pPr>
      <w:r w:rsidRPr="009C5C5B">
        <w:rPr>
          <w:rFonts w:ascii="Times New Roman" w:hAnsi="Times New Roman" w:cs="Times New Roman"/>
          <w:sz w:val="24"/>
          <w:szCs w:val="24"/>
        </w:rPr>
        <w:t>Most churches don’t think it matters whether or not it allows women preachers, but:</w:t>
      </w:r>
    </w:p>
    <w:p w:rsidR="009C5C5B" w:rsidRPr="009C5C5B" w:rsidRDefault="009C5C5B" w:rsidP="009C5C5B">
      <w:pPr>
        <w:pStyle w:val="NoSpacing"/>
        <w:numPr>
          <w:ilvl w:val="0"/>
          <w:numId w:val="1"/>
        </w:numPr>
        <w:ind w:left="360"/>
        <w:jc w:val="both"/>
        <w:rPr>
          <w:rFonts w:ascii="Times New Roman" w:hAnsi="Times New Roman" w:cs="Times New Roman"/>
          <w:sz w:val="24"/>
          <w:szCs w:val="24"/>
        </w:rPr>
      </w:pPr>
      <w:r w:rsidRPr="009C5C5B">
        <w:rPr>
          <w:rFonts w:ascii="Times New Roman" w:hAnsi="Times New Roman" w:cs="Times New Roman"/>
          <w:sz w:val="24"/>
          <w:szCs w:val="24"/>
        </w:rPr>
        <w:t>Matt 15:9 “</w:t>
      </w:r>
      <w:r w:rsidR="008A73DB" w:rsidRPr="008A73DB">
        <w:rPr>
          <w:rFonts w:ascii="Times New Roman" w:hAnsi="Times New Roman" w:cs="Times New Roman"/>
          <w:color w:val="0000FF"/>
          <w:sz w:val="24"/>
          <w:szCs w:val="24"/>
        </w:rPr>
        <w:t xml:space="preserve">But </w:t>
      </w:r>
      <w:r w:rsidRPr="008A73DB">
        <w:rPr>
          <w:rFonts w:ascii="Times New Roman" w:hAnsi="Times New Roman" w:cs="Times New Roman"/>
          <w:color w:val="0000FF"/>
          <w:sz w:val="24"/>
          <w:szCs w:val="24"/>
          <w:shd w:val="clear" w:color="auto" w:fill="FFFFFF"/>
        </w:rPr>
        <w:t>in vai</w:t>
      </w:r>
      <w:r w:rsidRPr="009C5C5B">
        <w:rPr>
          <w:rFonts w:ascii="Times New Roman" w:hAnsi="Times New Roman" w:cs="Times New Roman"/>
          <w:color w:val="0000FF"/>
          <w:sz w:val="24"/>
          <w:szCs w:val="24"/>
          <w:shd w:val="clear" w:color="auto" w:fill="FFFFFF"/>
        </w:rPr>
        <w:t>n they do worship me, teaching for doctrines the commandments of men.</w:t>
      </w:r>
      <w:r w:rsidRPr="009C5C5B">
        <w:rPr>
          <w:rFonts w:ascii="Times New Roman" w:hAnsi="Times New Roman" w:cs="Times New Roman"/>
          <w:sz w:val="24"/>
          <w:szCs w:val="24"/>
        </w:rPr>
        <w:t>”</w:t>
      </w:r>
    </w:p>
    <w:p w:rsidR="009C5C5B" w:rsidRPr="009C5C5B" w:rsidRDefault="006B7F2D" w:rsidP="009C5C5B">
      <w:pPr>
        <w:pStyle w:val="NoSpacing"/>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M</w:t>
      </w:r>
      <w:r w:rsidR="00EC4F2C">
        <w:rPr>
          <w:rFonts w:ascii="Times New Roman" w:hAnsi="Times New Roman" w:cs="Times New Roman"/>
          <w:sz w:val="24"/>
          <w:szCs w:val="24"/>
        </w:rPr>
        <w:t>at</w:t>
      </w:r>
      <w:r w:rsidR="009C5C5B" w:rsidRPr="009C5C5B">
        <w:rPr>
          <w:rFonts w:ascii="Times New Roman" w:hAnsi="Times New Roman" w:cs="Times New Roman"/>
          <w:sz w:val="24"/>
          <w:szCs w:val="24"/>
        </w:rPr>
        <w:t>t 15:14 “</w:t>
      </w:r>
      <w:r w:rsidR="009C5C5B" w:rsidRPr="009C5C5B">
        <w:rPr>
          <w:rFonts w:ascii="Times New Roman" w:hAnsi="Times New Roman" w:cs="Times New Roman"/>
          <w:color w:val="0000FF"/>
          <w:sz w:val="24"/>
          <w:szCs w:val="24"/>
          <w:shd w:val="clear" w:color="auto" w:fill="FFFFFF"/>
        </w:rPr>
        <w:t xml:space="preserve">they </w:t>
      </w:r>
      <w:proofErr w:type="gramStart"/>
      <w:r w:rsidR="009C5C5B" w:rsidRPr="009C5C5B">
        <w:rPr>
          <w:rFonts w:ascii="Times New Roman" w:hAnsi="Times New Roman" w:cs="Times New Roman"/>
          <w:color w:val="0000FF"/>
          <w:sz w:val="24"/>
          <w:szCs w:val="24"/>
          <w:shd w:val="clear" w:color="auto" w:fill="FFFFFF"/>
        </w:rPr>
        <w:t>be</w:t>
      </w:r>
      <w:proofErr w:type="gramEnd"/>
      <w:r w:rsidR="007D6610">
        <w:rPr>
          <w:rFonts w:ascii="Times New Roman" w:hAnsi="Times New Roman" w:cs="Times New Roman"/>
          <w:color w:val="0000FF"/>
          <w:sz w:val="24"/>
          <w:szCs w:val="24"/>
          <w:shd w:val="clear" w:color="auto" w:fill="FFFFFF"/>
        </w:rPr>
        <w:t xml:space="preserve"> blind </w:t>
      </w:r>
      <w:r w:rsidR="00EC4F2C">
        <w:rPr>
          <w:rFonts w:ascii="Times New Roman" w:hAnsi="Times New Roman" w:cs="Times New Roman"/>
          <w:color w:val="0000FF"/>
          <w:sz w:val="24"/>
          <w:szCs w:val="24"/>
          <w:shd w:val="clear" w:color="auto" w:fill="FFFFFF"/>
        </w:rPr>
        <w:t>leaders of the blind &amp;</w:t>
      </w:r>
      <w:r w:rsidR="009C5C5B" w:rsidRPr="009C5C5B">
        <w:rPr>
          <w:rFonts w:ascii="Times New Roman" w:hAnsi="Times New Roman" w:cs="Times New Roman"/>
          <w:color w:val="0000FF"/>
          <w:sz w:val="24"/>
          <w:szCs w:val="24"/>
          <w:shd w:val="clear" w:color="auto" w:fill="FFFFFF"/>
        </w:rPr>
        <w:t xml:space="preserve"> if the blind lead the blind, both shall fall into the ditch.</w:t>
      </w:r>
      <w:r w:rsidR="009C5C5B" w:rsidRPr="009C5C5B">
        <w:rPr>
          <w:rFonts w:ascii="Times New Roman" w:hAnsi="Times New Roman" w:cs="Times New Roman"/>
          <w:color w:val="0000FF"/>
          <w:sz w:val="24"/>
          <w:szCs w:val="24"/>
        </w:rPr>
        <w:t>”</w:t>
      </w:r>
    </w:p>
    <w:p w:rsidR="009C5C5B" w:rsidRPr="009C5C5B" w:rsidRDefault="009C5C5B" w:rsidP="009C5C5B">
      <w:pPr>
        <w:pStyle w:val="NoSpacing"/>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Gal 1:6-8</w:t>
      </w:r>
      <w:r w:rsidRPr="009C5C5B">
        <w:rPr>
          <w:rFonts w:ascii="Times New Roman" w:hAnsi="Times New Roman" w:cs="Times New Roman"/>
          <w:sz w:val="24"/>
          <w:szCs w:val="24"/>
        </w:rPr>
        <w:t xml:space="preserve"> “</w:t>
      </w:r>
      <w:r w:rsidRPr="009C5C5B">
        <w:rPr>
          <w:rFonts w:ascii="Times New Roman" w:hAnsi="Times New Roman" w:cs="Times New Roman"/>
          <w:color w:val="0000FF"/>
          <w:sz w:val="24"/>
          <w:szCs w:val="24"/>
          <w:shd w:val="clear" w:color="auto" w:fill="FFFFFF"/>
        </w:rPr>
        <w:t>I marvel that ye are so soon removed from him that called you into the grace of Christ unto another gospel:  Which is not another; but there be some that trouble you, and would pervert the gospel of Christ.  But though we, or an angel from heaven, preach any other gospel unto you than that which we have preached unto you, let him be accursed.</w:t>
      </w:r>
      <w:r w:rsidRPr="009C5C5B">
        <w:rPr>
          <w:rFonts w:ascii="Times New Roman" w:hAnsi="Times New Roman" w:cs="Times New Roman"/>
          <w:sz w:val="24"/>
          <w:szCs w:val="24"/>
        </w:rPr>
        <w:t>”</w:t>
      </w:r>
    </w:p>
    <w:p w:rsidR="009C5C5B" w:rsidRPr="009C5C5B" w:rsidRDefault="0086343C" w:rsidP="009C5C5B">
      <w:pPr>
        <w:pStyle w:val="NoSpacing"/>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 xml:space="preserve">James </w:t>
      </w:r>
      <w:r w:rsidR="009C5C5B" w:rsidRPr="009C5C5B">
        <w:rPr>
          <w:rFonts w:ascii="Times New Roman" w:hAnsi="Times New Roman" w:cs="Times New Roman"/>
          <w:sz w:val="24"/>
          <w:szCs w:val="24"/>
        </w:rPr>
        <w:t>2:10 “</w:t>
      </w:r>
      <w:r w:rsidR="008A73DB">
        <w:rPr>
          <w:rFonts w:ascii="Times New Roman" w:hAnsi="Times New Roman" w:cs="Times New Roman"/>
          <w:sz w:val="24"/>
          <w:szCs w:val="24"/>
        </w:rPr>
        <w:t xml:space="preserve">For </w:t>
      </w:r>
      <w:r w:rsidR="009C5C5B" w:rsidRPr="009C5C5B">
        <w:rPr>
          <w:rFonts w:ascii="Times New Roman" w:hAnsi="Times New Roman" w:cs="Times New Roman"/>
          <w:color w:val="0000FF"/>
          <w:sz w:val="24"/>
          <w:szCs w:val="24"/>
          <w:shd w:val="clear" w:color="auto" w:fill="FFFFFF"/>
        </w:rPr>
        <w:t>whosoev</w:t>
      </w:r>
      <w:r w:rsidR="008A73DB">
        <w:rPr>
          <w:rFonts w:ascii="Times New Roman" w:hAnsi="Times New Roman" w:cs="Times New Roman"/>
          <w:color w:val="0000FF"/>
          <w:sz w:val="24"/>
          <w:szCs w:val="24"/>
          <w:shd w:val="clear" w:color="auto" w:fill="FFFFFF"/>
        </w:rPr>
        <w:t>er shall keep the whole law, and</w:t>
      </w:r>
      <w:r w:rsidR="009C5C5B" w:rsidRPr="009C5C5B">
        <w:rPr>
          <w:rFonts w:ascii="Times New Roman" w:hAnsi="Times New Roman" w:cs="Times New Roman"/>
          <w:color w:val="0000FF"/>
          <w:sz w:val="24"/>
          <w:szCs w:val="24"/>
          <w:shd w:val="clear" w:color="auto" w:fill="FFFFFF"/>
        </w:rPr>
        <w:t xml:space="preserve"> yet offend in </w:t>
      </w:r>
      <w:r w:rsidR="008A73DB">
        <w:rPr>
          <w:rFonts w:ascii="Times New Roman" w:hAnsi="Times New Roman" w:cs="Times New Roman"/>
          <w:color w:val="0000FF"/>
          <w:sz w:val="24"/>
          <w:szCs w:val="24"/>
          <w:shd w:val="clear" w:color="auto" w:fill="FFFFFF"/>
        </w:rPr>
        <w:t>one</w:t>
      </w:r>
      <w:r w:rsidR="009C5C5B" w:rsidRPr="009C5C5B">
        <w:rPr>
          <w:rFonts w:ascii="Times New Roman" w:hAnsi="Times New Roman" w:cs="Times New Roman"/>
          <w:color w:val="0000FF"/>
          <w:sz w:val="24"/>
          <w:szCs w:val="24"/>
          <w:shd w:val="clear" w:color="auto" w:fill="FFFFFF"/>
        </w:rPr>
        <w:t xml:space="preserve"> point, he is guilty of all.</w:t>
      </w:r>
      <w:r w:rsidR="009C5C5B" w:rsidRPr="009C5C5B">
        <w:rPr>
          <w:rFonts w:ascii="Times New Roman" w:hAnsi="Times New Roman" w:cs="Times New Roman"/>
          <w:color w:val="0000FF"/>
          <w:sz w:val="24"/>
          <w:szCs w:val="24"/>
        </w:rPr>
        <w:t>”</w:t>
      </w:r>
    </w:p>
    <w:p w:rsidR="009C5C5B" w:rsidRPr="009C5C5B" w:rsidRDefault="009C5C5B" w:rsidP="009C5C5B">
      <w:pPr>
        <w:pStyle w:val="NoSpacing"/>
        <w:numPr>
          <w:ilvl w:val="0"/>
          <w:numId w:val="1"/>
        </w:numPr>
        <w:ind w:left="360"/>
        <w:jc w:val="both"/>
        <w:rPr>
          <w:rFonts w:ascii="Times New Roman" w:hAnsi="Times New Roman" w:cs="Times New Roman"/>
          <w:sz w:val="24"/>
          <w:szCs w:val="24"/>
        </w:rPr>
      </w:pPr>
      <w:r w:rsidRPr="009C5C5B">
        <w:rPr>
          <w:rFonts w:ascii="Times New Roman" w:hAnsi="Times New Roman" w:cs="Times New Roman"/>
          <w:sz w:val="24"/>
          <w:szCs w:val="24"/>
        </w:rPr>
        <w:t>Lev 10:1-2 “</w:t>
      </w:r>
      <w:r w:rsidRPr="009C5C5B">
        <w:rPr>
          <w:rFonts w:ascii="Times New Roman" w:hAnsi="Times New Roman" w:cs="Times New Roman"/>
          <w:color w:val="0000FF"/>
          <w:sz w:val="24"/>
          <w:szCs w:val="24"/>
          <w:shd w:val="clear" w:color="auto" w:fill="FFFFFF"/>
        </w:rPr>
        <w:t xml:space="preserve">And </w:t>
      </w:r>
      <w:proofErr w:type="spellStart"/>
      <w:r w:rsidRPr="009C5C5B">
        <w:rPr>
          <w:rFonts w:ascii="Times New Roman" w:hAnsi="Times New Roman" w:cs="Times New Roman"/>
          <w:color w:val="0000FF"/>
          <w:sz w:val="24"/>
          <w:szCs w:val="24"/>
          <w:shd w:val="clear" w:color="auto" w:fill="FFFFFF"/>
        </w:rPr>
        <w:t>Nadab</w:t>
      </w:r>
      <w:proofErr w:type="spellEnd"/>
      <w:r w:rsidRPr="009C5C5B">
        <w:rPr>
          <w:rFonts w:ascii="Times New Roman" w:hAnsi="Times New Roman" w:cs="Times New Roman"/>
          <w:color w:val="0000FF"/>
          <w:sz w:val="24"/>
          <w:szCs w:val="24"/>
          <w:shd w:val="clear" w:color="auto" w:fill="FFFFFF"/>
        </w:rPr>
        <w:t xml:space="preserve"> and </w:t>
      </w:r>
      <w:proofErr w:type="spellStart"/>
      <w:r w:rsidRPr="009C5C5B">
        <w:rPr>
          <w:rFonts w:ascii="Times New Roman" w:hAnsi="Times New Roman" w:cs="Times New Roman"/>
          <w:color w:val="0000FF"/>
          <w:sz w:val="24"/>
          <w:szCs w:val="24"/>
          <w:shd w:val="clear" w:color="auto" w:fill="FFFFFF"/>
        </w:rPr>
        <w:t>Abihu</w:t>
      </w:r>
      <w:proofErr w:type="spellEnd"/>
      <w:r w:rsidRPr="009C5C5B">
        <w:rPr>
          <w:rFonts w:ascii="Times New Roman" w:hAnsi="Times New Roman" w:cs="Times New Roman"/>
          <w:color w:val="0000FF"/>
          <w:sz w:val="24"/>
          <w:szCs w:val="24"/>
          <w:shd w:val="clear" w:color="auto" w:fill="FFFFFF"/>
        </w:rPr>
        <w:t>, the sons of Aaron, took either of them his censer, and put fire therein, and put incense thereon, and offered strange fire before the Lord, which he commanded them not.  And there went out fire from th</w:t>
      </w:r>
      <w:r w:rsidR="006B7F2D">
        <w:rPr>
          <w:rFonts w:ascii="Times New Roman" w:hAnsi="Times New Roman" w:cs="Times New Roman"/>
          <w:color w:val="0000FF"/>
          <w:sz w:val="24"/>
          <w:szCs w:val="24"/>
          <w:shd w:val="clear" w:color="auto" w:fill="FFFFFF"/>
        </w:rPr>
        <w:t>e Lord</w:t>
      </w:r>
      <w:r w:rsidRPr="009C5C5B">
        <w:rPr>
          <w:rFonts w:ascii="Times New Roman" w:hAnsi="Times New Roman" w:cs="Times New Roman"/>
          <w:color w:val="0000FF"/>
          <w:sz w:val="24"/>
          <w:szCs w:val="24"/>
          <w:shd w:val="clear" w:color="auto" w:fill="FFFFFF"/>
        </w:rPr>
        <w:t>, and devoured them, and they died before the Lord.</w:t>
      </w:r>
      <w:r w:rsidRPr="009C5C5B">
        <w:rPr>
          <w:rFonts w:ascii="Times New Roman" w:hAnsi="Times New Roman" w:cs="Times New Roman"/>
          <w:color w:val="0000FF"/>
          <w:sz w:val="24"/>
          <w:szCs w:val="24"/>
        </w:rPr>
        <w:t>”</w:t>
      </w:r>
    </w:p>
    <w:p w:rsidR="009C5C5B" w:rsidRPr="009C5C5B" w:rsidRDefault="009C5C5B" w:rsidP="009C5C5B">
      <w:pPr>
        <w:pStyle w:val="NoSpacing"/>
        <w:numPr>
          <w:ilvl w:val="0"/>
          <w:numId w:val="1"/>
        </w:numPr>
        <w:ind w:left="360"/>
        <w:jc w:val="both"/>
        <w:rPr>
          <w:rFonts w:ascii="Times New Roman" w:hAnsi="Times New Roman" w:cs="Times New Roman"/>
          <w:sz w:val="24"/>
          <w:szCs w:val="24"/>
        </w:rPr>
      </w:pPr>
      <w:r w:rsidRPr="009C5C5B">
        <w:rPr>
          <w:rFonts w:ascii="Times New Roman" w:hAnsi="Times New Roman" w:cs="Times New Roman"/>
          <w:sz w:val="24"/>
          <w:szCs w:val="24"/>
        </w:rPr>
        <w:t>II John 9-11 “</w:t>
      </w:r>
      <w:r w:rsidRPr="009C5C5B">
        <w:rPr>
          <w:rFonts w:ascii="Times New Roman" w:hAnsi="Times New Roman" w:cs="Times New Roman"/>
          <w:color w:val="0000FF"/>
          <w:sz w:val="24"/>
          <w:szCs w:val="24"/>
          <w:shd w:val="clear" w:color="auto" w:fill="FFFFFF"/>
        </w:rPr>
        <w:t xml:space="preserve">Whosoever </w:t>
      </w:r>
      <w:proofErr w:type="spellStart"/>
      <w:r w:rsidRPr="009C5C5B">
        <w:rPr>
          <w:rFonts w:ascii="Times New Roman" w:hAnsi="Times New Roman" w:cs="Times New Roman"/>
          <w:color w:val="0000FF"/>
          <w:sz w:val="24"/>
          <w:szCs w:val="24"/>
          <w:shd w:val="clear" w:color="auto" w:fill="FFFFFF"/>
        </w:rPr>
        <w:t>transgresseth</w:t>
      </w:r>
      <w:proofErr w:type="spellEnd"/>
      <w:r w:rsidRPr="009C5C5B">
        <w:rPr>
          <w:rFonts w:ascii="Times New Roman" w:hAnsi="Times New Roman" w:cs="Times New Roman"/>
          <w:color w:val="0000FF"/>
          <w:sz w:val="24"/>
          <w:szCs w:val="24"/>
          <w:shd w:val="clear" w:color="auto" w:fill="FFFFFF"/>
        </w:rPr>
        <w:t xml:space="preserve">, and </w:t>
      </w:r>
      <w:proofErr w:type="spellStart"/>
      <w:r w:rsidRPr="009C5C5B">
        <w:rPr>
          <w:rFonts w:ascii="Times New Roman" w:hAnsi="Times New Roman" w:cs="Times New Roman"/>
          <w:color w:val="0000FF"/>
          <w:sz w:val="24"/>
          <w:szCs w:val="24"/>
          <w:shd w:val="clear" w:color="auto" w:fill="FFFFFF"/>
        </w:rPr>
        <w:t>abideth</w:t>
      </w:r>
      <w:proofErr w:type="spellEnd"/>
      <w:r w:rsidRPr="009C5C5B">
        <w:rPr>
          <w:rFonts w:ascii="Times New Roman" w:hAnsi="Times New Roman" w:cs="Times New Roman"/>
          <w:color w:val="0000FF"/>
          <w:sz w:val="24"/>
          <w:szCs w:val="24"/>
          <w:shd w:val="clear" w:color="auto" w:fill="FFFFFF"/>
        </w:rPr>
        <w:t xml:space="preserve"> not in the doctrine of Christ, hath not God. He that </w:t>
      </w:r>
      <w:proofErr w:type="spellStart"/>
      <w:r w:rsidRPr="009C5C5B">
        <w:rPr>
          <w:rFonts w:ascii="Times New Roman" w:hAnsi="Times New Roman" w:cs="Times New Roman"/>
          <w:color w:val="0000FF"/>
          <w:sz w:val="24"/>
          <w:szCs w:val="24"/>
          <w:shd w:val="clear" w:color="auto" w:fill="FFFFFF"/>
        </w:rPr>
        <w:t>abideth</w:t>
      </w:r>
      <w:proofErr w:type="spellEnd"/>
      <w:r w:rsidRPr="009C5C5B">
        <w:rPr>
          <w:rFonts w:ascii="Times New Roman" w:hAnsi="Times New Roman" w:cs="Times New Roman"/>
          <w:color w:val="0000FF"/>
          <w:sz w:val="24"/>
          <w:szCs w:val="24"/>
          <w:shd w:val="clear" w:color="auto" w:fill="FFFFFF"/>
        </w:rPr>
        <w:t xml:space="preserve"> in the doctrine of Christ, he hath both the Father and the Son.  If there come any unto you, and bring not this doctrine, receive him not into your house, neither bid him God speed:  For he that </w:t>
      </w:r>
      <w:proofErr w:type="spellStart"/>
      <w:r w:rsidRPr="009C5C5B">
        <w:rPr>
          <w:rFonts w:ascii="Times New Roman" w:hAnsi="Times New Roman" w:cs="Times New Roman"/>
          <w:color w:val="0000FF"/>
          <w:sz w:val="24"/>
          <w:szCs w:val="24"/>
          <w:shd w:val="clear" w:color="auto" w:fill="FFFFFF"/>
        </w:rPr>
        <w:t>biddeth</w:t>
      </w:r>
      <w:proofErr w:type="spellEnd"/>
      <w:r w:rsidRPr="009C5C5B">
        <w:rPr>
          <w:rFonts w:ascii="Times New Roman" w:hAnsi="Times New Roman" w:cs="Times New Roman"/>
          <w:color w:val="0000FF"/>
          <w:sz w:val="24"/>
          <w:szCs w:val="24"/>
          <w:shd w:val="clear" w:color="auto" w:fill="FFFFFF"/>
        </w:rPr>
        <w:t xml:space="preserve"> him God speed is partaker of his evil deeds.</w:t>
      </w:r>
      <w:r w:rsidRPr="009C5C5B">
        <w:rPr>
          <w:rFonts w:ascii="Times New Roman" w:hAnsi="Times New Roman" w:cs="Times New Roman"/>
          <w:color w:val="0000FF"/>
          <w:sz w:val="24"/>
          <w:szCs w:val="24"/>
        </w:rPr>
        <w:t>”</w:t>
      </w:r>
    </w:p>
    <w:p w:rsidR="009C5C5B" w:rsidRPr="009C5C5B" w:rsidRDefault="009C5C5B" w:rsidP="009C5C5B">
      <w:pPr>
        <w:pStyle w:val="NoSpacing"/>
        <w:numPr>
          <w:ilvl w:val="0"/>
          <w:numId w:val="1"/>
        </w:numPr>
        <w:ind w:left="360"/>
        <w:jc w:val="both"/>
        <w:rPr>
          <w:rFonts w:ascii="Times New Roman" w:hAnsi="Times New Roman" w:cs="Times New Roman"/>
          <w:sz w:val="24"/>
          <w:szCs w:val="24"/>
        </w:rPr>
      </w:pPr>
      <w:r w:rsidRPr="009C5C5B">
        <w:rPr>
          <w:rFonts w:ascii="Times New Roman" w:hAnsi="Times New Roman" w:cs="Times New Roman"/>
          <w:sz w:val="24"/>
          <w:szCs w:val="24"/>
        </w:rPr>
        <w:t>Rev 22:18-19 “</w:t>
      </w:r>
      <w:r w:rsidRPr="009C5C5B">
        <w:rPr>
          <w:rFonts w:ascii="Times New Roman" w:hAnsi="Times New Roman" w:cs="Times New Roman"/>
          <w:color w:val="0000FF"/>
          <w:sz w:val="24"/>
          <w:szCs w:val="24"/>
          <w:shd w:val="clear" w:color="auto" w:fill="FFFFFF"/>
        </w:rPr>
        <w:t>For I testify unto every man that heareth the words of the prophecy of this book, If any man shall add unto these things, God shall add unto him the plagues that are written in this book:  And if any man shall take away from the words of the book of this prophecy, God shall take away his part out of the book of life, and out of the holy city, and from the things which are written in this book.</w:t>
      </w:r>
      <w:r w:rsidRPr="009C5C5B">
        <w:rPr>
          <w:rFonts w:ascii="Times New Roman" w:hAnsi="Times New Roman" w:cs="Times New Roman"/>
          <w:color w:val="0000FF"/>
          <w:sz w:val="24"/>
          <w:szCs w:val="24"/>
        </w:rPr>
        <w:t>”</w:t>
      </w:r>
    </w:p>
    <w:sectPr w:rsidR="009C5C5B" w:rsidRPr="009C5C5B" w:rsidSect="008A73DB">
      <w:pgSz w:w="12240" w:h="15840"/>
      <w:pgMar w:top="720" w:right="821" w:bottom="821"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330F3"/>
    <w:multiLevelType w:val="hybridMultilevel"/>
    <w:tmpl w:val="A54A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8074C"/>
    <w:multiLevelType w:val="hybridMultilevel"/>
    <w:tmpl w:val="26C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1"/>
  <w:proofState w:spelling="clean" w:grammar="clean"/>
  <w:defaultTabStop w:val="720"/>
  <w:characterSpacingControl w:val="doNotCompress"/>
  <w:compat/>
  <w:rsids>
    <w:rsidRoot w:val="00722537"/>
    <w:rsid w:val="001B1C1C"/>
    <w:rsid w:val="0029794D"/>
    <w:rsid w:val="002C1B5F"/>
    <w:rsid w:val="003219D0"/>
    <w:rsid w:val="003B15D5"/>
    <w:rsid w:val="004D6DEE"/>
    <w:rsid w:val="004E2744"/>
    <w:rsid w:val="005A2943"/>
    <w:rsid w:val="005F3FAA"/>
    <w:rsid w:val="0062761E"/>
    <w:rsid w:val="006B7F2D"/>
    <w:rsid w:val="00705E45"/>
    <w:rsid w:val="00722537"/>
    <w:rsid w:val="00756268"/>
    <w:rsid w:val="007D6610"/>
    <w:rsid w:val="0086343C"/>
    <w:rsid w:val="008A73DB"/>
    <w:rsid w:val="008C3717"/>
    <w:rsid w:val="008D6729"/>
    <w:rsid w:val="008F7121"/>
    <w:rsid w:val="009C5C5B"/>
    <w:rsid w:val="00B108C9"/>
    <w:rsid w:val="00CF220B"/>
    <w:rsid w:val="00DB0488"/>
    <w:rsid w:val="00EC4F2C"/>
    <w:rsid w:val="00EF4046"/>
    <w:rsid w:val="00F263CD"/>
    <w:rsid w:val="00F36520"/>
    <w:rsid w:val="00F65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2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character" w:customStyle="1" w:styleId="small-caps">
    <w:name w:val="small-caps"/>
    <w:basedOn w:val="DefaultParagraphFont"/>
    <w:rsid w:val="009C5C5B"/>
  </w:style>
  <w:style w:type="character" w:customStyle="1" w:styleId="versetext">
    <w:name w:val="versetext"/>
    <w:rsid w:val="008D6729"/>
  </w:style>
  <w:style w:type="character" w:styleId="Hyperlink">
    <w:name w:val="Hyperlink"/>
    <w:uiPriority w:val="99"/>
    <w:semiHidden/>
    <w:unhideWhenUsed/>
    <w:rsid w:val="008D6729"/>
    <w:rPr>
      <w:color w:val="0000FF"/>
      <w:u w:val="single"/>
    </w:rPr>
  </w:style>
  <w:style w:type="paragraph" w:styleId="ListParagraph">
    <w:name w:val="List Paragraph"/>
    <w:basedOn w:val="Normal"/>
    <w:uiPriority w:val="34"/>
    <w:qFormat/>
    <w:rsid w:val="008D67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interlinear-bible/strongs.ashx?ll=h&amp;t=kjv&amp;sn=05769" TargetMode="External"/><Relationship Id="rId13" Type="http://schemas.openxmlformats.org/officeDocument/2006/relationships/hyperlink" Target="http://www.biblestudytools.com/interlinear-bible/strongs.ashx?ll=h&amp;t=kjv&amp;sn=05975" TargetMode="External"/><Relationship Id="rId18" Type="http://schemas.openxmlformats.org/officeDocument/2006/relationships/hyperlink" Target="http://www.biblestudytools.com/interlinear-bible/strongs.ashx?ll=h&amp;t=kjv&amp;sn=05410" TargetMode="External"/><Relationship Id="rId26" Type="http://schemas.openxmlformats.org/officeDocument/2006/relationships/hyperlink" Target="http://www.biblestudytools.com/interlinear-bible/strongs.ashx?ll=h&amp;t=kjv&amp;sn=03212" TargetMode="External"/><Relationship Id="rId3" Type="http://schemas.openxmlformats.org/officeDocument/2006/relationships/settings" Target="settings.xml"/><Relationship Id="rId21" Type="http://schemas.openxmlformats.org/officeDocument/2006/relationships/hyperlink" Target="http://www.biblestudytools.com/interlinear-bible/strongs.ashx?ll=h&amp;t=kjv&amp;sn=03212" TargetMode="External"/><Relationship Id="rId7" Type="http://schemas.openxmlformats.org/officeDocument/2006/relationships/hyperlink" Target="http://www.biblestudytools.com/interlinear-bible/strongs.ashx?ll=h&amp;t=kjv&amp;sn=05975" TargetMode="External"/><Relationship Id="rId12" Type="http://schemas.openxmlformats.org/officeDocument/2006/relationships/hyperlink" Target="http://www.biblestudytools.com/interlinear-bible/strongs.ashx?ll=h&amp;t=kjv&amp;sn=01755" TargetMode="External"/><Relationship Id="rId17" Type="http://schemas.openxmlformats.org/officeDocument/2006/relationships/hyperlink" Target="http://www.biblestudytools.com/interlinear-bible/strongs.ashx?ll=h&amp;t=kjv&amp;sn=05769" TargetMode="External"/><Relationship Id="rId25" Type="http://schemas.openxmlformats.org/officeDocument/2006/relationships/hyperlink" Target="http://www.biblestudytools.com/interlinear-bible/strongs.ashx?ll=h&amp;t=kjv&amp;sn=0559" TargetMode="External"/><Relationship Id="rId2" Type="http://schemas.openxmlformats.org/officeDocument/2006/relationships/styles" Target="styles.xml"/><Relationship Id="rId16" Type="http://schemas.openxmlformats.org/officeDocument/2006/relationships/hyperlink" Target="http://www.biblestudytools.com/interlinear-bible/strongs.ashx?ll=h&amp;t=kjv&amp;sn=07592" TargetMode="External"/><Relationship Id="rId20" Type="http://schemas.openxmlformats.org/officeDocument/2006/relationships/hyperlink" Target="http://www.biblestudytools.com/interlinear-bible/strongs.ashx?ll=h&amp;t=kjv&amp;sn=01870" TargetMode="External"/><Relationship Id="rId1" Type="http://schemas.openxmlformats.org/officeDocument/2006/relationships/numbering" Target="numbering.xml"/><Relationship Id="rId6" Type="http://schemas.openxmlformats.org/officeDocument/2006/relationships/hyperlink" Target="http://www.biblestudytools.com/interlinear-bible/strongs.ashx?ll=h&amp;t=kjv&amp;sn=03068" TargetMode="External"/><Relationship Id="rId11" Type="http://schemas.openxmlformats.org/officeDocument/2006/relationships/hyperlink" Target="http://www.biblestudytools.com/interlinear-bible/strongs.ashx?ll=h&amp;t=kjv&amp;sn=01755" TargetMode="External"/><Relationship Id="rId24" Type="http://schemas.openxmlformats.org/officeDocument/2006/relationships/hyperlink" Target="http://www.biblestudytools.com/interlinear-bible/strongs.ashx?ll=h&amp;t=kjv&amp;sn=05315" TargetMode="External"/><Relationship Id="rId5" Type="http://schemas.openxmlformats.org/officeDocument/2006/relationships/hyperlink" Target="http://www.biblestudytools.com/interlinear-bible/strongs.ashx?ll=h&amp;t=kjv&amp;sn=06098" TargetMode="External"/><Relationship Id="rId15" Type="http://schemas.openxmlformats.org/officeDocument/2006/relationships/hyperlink" Target="http://www.biblestudytools.com/interlinear-bible/strongs.ashx?ll=h&amp;t=kjv&amp;sn=07200" TargetMode="External"/><Relationship Id="rId23" Type="http://schemas.openxmlformats.org/officeDocument/2006/relationships/hyperlink" Target="http://www.biblestudytools.com/interlinear-bible/strongs.ashx?ll=h&amp;t=kjv&amp;sn=04771" TargetMode="External"/><Relationship Id="rId28" Type="http://schemas.openxmlformats.org/officeDocument/2006/relationships/theme" Target="theme/theme1.xml"/><Relationship Id="rId10" Type="http://schemas.openxmlformats.org/officeDocument/2006/relationships/hyperlink" Target="http://www.biblestudytools.com/interlinear-bible/strongs.ashx?ll=h&amp;t=kjv&amp;sn=03820" TargetMode="External"/><Relationship Id="rId19" Type="http://schemas.openxmlformats.org/officeDocument/2006/relationships/hyperlink" Target="http://www.biblestudytools.com/interlinear-bible/strongs.ashx?ll=h&amp;t=kjv&amp;sn=02896" TargetMode="External"/><Relationship Id="rId4" Type="http://schemas.openxmlformats.org/officeDocument/2006/relationships/webSettings" Target="webSettings.xml"/><Relationship Id="rId9" Type="http://schemas.openxmlformats.org/officeDocument/2006/relationships/hyperlink" Target="http://www.biblestudytools.com/interlinear-bible/strongs.ashx?ll=h&amp;t=kjv&amp;sn=04284" TargetMode="External"/><Relationship Id="rId14" Type="http://schemas.openxmlformats.org/officeDocument/2006/relationships/hyperlink" Target="http://www.biblestudytools.com/interlinear-bible/strongs.ashx?ll=h&amp;t=kjv&amp;sn=01870" TargetMode="External"/><Relationship Id="rId22" Type="http://schemas.openxmlformats.org/officeDocument/2006/relationships/hyperlink" Target="http://www.biblestudytools.com/interlinear-bible/strongs.ashx?ll=h&amp;t=kjv&amp;sn=0467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Ddonahue</dc:creator>
  <cp:lastModifiedBy>User</cp:lastModifiedBy>
  <cp:revision>17</cp:revision>
  <dcterms:created xsi:type="dcterms:W3CDTF">2018-08-31T16:41:00Z</dcterms:created>
  <dcterms:modified xsi:type="dcterms:W3CDTF">2018-09-24T01:30:00Z</dcterms:modified>
</cp:coreProperties>
</file>